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</w:pPr>
      <w:r>
        <w:rPr>
          <w:rFonts w:ascii="Meiryo" w:cs="Meiryo" w:hAnsi="Meiryo" w:eastAsia="Meiryo"/>
          <w:b w:val="1"/>
          <w:bCs w:val="1"/>
          <w:sz w:val="36"/>
          <w:szCs w:val="36"/>
          <w:rtl w:val="0"/>
          <w:lang w:val="ja-JP" w:eastAsia="ja-JP"/>
        </w:rPr>
        <w:t>サンプルデータ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Meiry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ja-JP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